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3E4" w:rsidRPr="000E68F3" w:rsidRDefault="00DB13E4" w:rsidP="000E68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32"/>
          <w:szCs w:val="32"/>
          <w:lang w:eastAsia="ru-RU"/>
        </w:rPr>
      </w:pPr>
      <w:r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32"/>
          <w:szCs w:val="32"/>
          <w:lang w:eastAsia="ru-RU"/>
        </w:rPr>
        <w:t xml:space="preserve">Советы </w:t>
      </w:r>
      <w:r w:rsidR="001C3619"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32"/>
          <w:szCs w:val="32"/>
          <w:lang w:eastAsia="ru-RU"/>
        </w:rPr>
        <w:t>педагога-</w:t>
      </w:r>
      <w:r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32"/>
          <w:szCs w:val="32"/>
          <w:lang w:eastAsia="ru-RU"/>
        </w:rPr>
        <w:t>психолога при подготовке к ГИА</w:t>
      </w:r>
    </w:p>
    <w:p w:rsidR="00DB13E4" w:rsidRPr="001C3619" w:rsidRDefault="00DB13E4" w:rsidP="001C3619">
      <w:pPr>
        <w:spacing w:before="30" w:after="30" w:line="312" w:lineRule="auto"/>
        <w:rPr>
          <w:rFonts w:ascii="Times New Roman" w:eastAsia="Times New Roman" w:hAnsi="Times New Roman" w:cs="Times New Roman"/>
          <w:color w:val="636363"/>
          <w:sz w:val="28"/>
          <w:szCs w:val="28"/>
          <w:lang w:eastAsia="ru-RU"/>
        </w:rPr>
      </w:pPr>
    </w:p>
    <w:p w:rsidR="00DB13E4" w:rsidRPr="001C3619" w:rsidRDefault="00DB13E4" w:rsidP="001C3619">
      <w:pPr>
        <w:spacing w:before="30" w:after="3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выпускники 9-х, 11-х классов и родители! Приближается пора сдачи экзаменов! Психологически период завершения обучения в школе представляет особую трудность для наших выпускников потому, что это время первого взрослого испытания: оно показывает, насколько ребята готовы к взрослой жизни, насколько их уровень притязаний адекватен их возможностям. Поэтому результаты выпускных экзаменов имеют для детей особую значимость. </w:t>
      </w:r>
    </w:p>
    <w:p w:rsidR="00DB13E4" w:rsidRPr="001C3619" w:rsidRDefault="00DB13E4" w:rsidP="001C3619">
      <w:pPr>
        <w:spacing w:before="30" w:after="3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некоторые наиболее значимые психологические характеристики, которые требуются в процессе сдачи Единого государственного экзамена:</w:t>
      </w:r>
    </w:p>
    <w:p w:rsidR="00DB13E4" w:rsidRPr="001C3619" w:rsidRDefault="00DB13E4" w:rsidP="001C36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3E4" w:rsidRPr="001C3619" w:rsidRDefault="00DB13E4" w:rsidP="001C3619">
      <w:pPr>
        <w:spacing w:before="30" w:after="3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высокая мобильность, переключаемость;</w:t>
      </w:r>
    </w:p>
    <w:p w:rsidR="00DB13E4" w:rsidRPr="001C3619" w:rsidRDefault="00DB13E4" w:rsidP="001C36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3E4" w:rsidRPr="001C3619" w:rsidRDefault="00DB13E4" w:rsidP="001C3619">
      <w:pPr>
        <w:spacing w:before="30" w:after="3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высокий уровень организации деятельности;</w:t>
      </w:r>
    </w:p>
    <w:p w:rsidR="00DB13E4" w:rsidRPr="001C3619" w:rsidRDefault="00DB13E4" w:rsidP="001C36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3E4" w:rsidRPr="001C3619" w:rsidRDefault="00DB13E4" w:rsidP="001C3619">
      <w:pPr>
        <w:spacing w:before="30" w:after="3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высокая и устойчивая работоспособность;</w:t>
      </w:r>
    </w:p>
    <w:p w:rsidR="00DB13E4" w:rsidRPr="001C3619" w:rsidRDefault="00DB13E4" w:rsidP="001C36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3E4" w:rsidRPr="001C3619" w:rsidRDefault="00DB13E4" w:rsidP="001C3619">
      <w:pPr>
        <w:spacing w:before="30" w:after="3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высокий уровень концентрации внимания, произвольности;</w:t>
      </w:r>
    </w:p>
    <w:p w:rsidR="00DB13E4" w:rsidRPr="001C3619" w:rsidRDefault="00DB13E4" w:rsidP="001C36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3E4" w:rsidRPr="001C3619" w:rsidRDefault="00DB13E4" w:rsidP="001C3619">
      <w:pPr>
        <w:spacing w:before="30" w:after="3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чёткость и структурированность мышления, </w:t>
      </w:r>
      <w:proofErr w:type="spell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комбинаторность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B13E4" w:rsidRPr="001C3619" w:rsidRDefault="00DB13E4" w:rsidP="001C36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3E4" w:rsidRPr="001C3619" w:rsidRDefault="00DB13E4" w:rsidP="001C3619">
      <w:pPr>
        <w:spacing w:before="30" w:after="3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плана действий.</w:t>
      </w:r>
    </w:p>
    <w:p w:rsidR="00DB13E4" w:rsidRPr="001C3619" w:rsidRDefault="00DB13E4" w:rsidP="001C3619">
      <w:pPr>
        <w:spacing w:before="30" w:after="3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экзаменационную пору всегда присутствует психологическое напряжение. Стресс при этом – абсолютно нормальная реакция организма.</w:t>
      </w:r>
    </w:p>
    <w:p w:rsidR="00DB13E4" w:rsidRPr="001C3619" w:rsidRDefault="00DB13E4" w:rsidP="001C3619">
      <w:pPr>
        <w:spacing w:before="30" w:after="3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Лёгкие эмоциональные всплески полезны, они положительно сказываются на работоспособности и усиливают умственную деятельность. Но излишнее эмоциональное напряжение зачастую оказывает обратное действие.</w:t>
      </w:r>
    </w:p>
    <w:p w:rsidR="00DB13E4" w:rsidRPr="001C3619" w:rsidRDefault="00DB13E4" w:rsidP="001C3619">
      <w:pPr>
        <w:spacing w:before="30" w:after="3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Причиной этого является, в первую очередь, личное отношение к событию. Поэтому важно формирование адекватного отношения к ситуации.</w:t>
      </w:r>
      <w:r w:rsidR="001C36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1C36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Оно поможет выпускникам разумно распределить силы для подготовки и сдачи экзамена, а родителям – оказать своему ребенку правильную помощь.</w:t>
      </w:r>
    </w:p>
    <w:p w:rsidR="00DB13E4" w:rsidRPr="000E68F3" w:rsidRDefault="00DB13E4" w:rsidP="001C3619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32"/>
          <w:szCs w:val="32"/>
          <w:lang w:eastAsia="ru-RU"/>
        </w:rPr>
      </w:pPr>
      <w:r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32"/>
          <w:szCs w:val="32"/>
          <w:lang w:eastAsia="ru-RU"/>
        </w:rPr>
        <w:lastRenderedPageBreak/>
        <w:t>Советы выпускникам</w:t>
      </w:r>
    </w:p>
    <w:p w:rsidR="001C3619" w:rsidRPr="001C3619" w:rsidRDefault="00DB13E4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Сдача экзамена - лишь одно из жизненных испытаний, многих из которых еще предстоит пройти. Не придавайте событию слишком высокую важность, </w:t>
      </w:r>
    </w:p>
    <w:p w:rsidR="001C3619" w:rsidRDefault="00DB13E4" w:rsidP="001C361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увеличивать волнение.</w:t>
      </w:r>
    </w:p>
    <w:p w:rsidR="003E2E65" w:rsidRPr="001C3619" w:rsidRDefault="00DB13E4" w:rsidP="001C361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правильном подходе экзамены могут служить средством самоутверждения и повышением личностной самооценки.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Заранее поставьте перед собой цель, которая Вам по силам. Никто не может всегда быть совершенным. Пусть достижения не всегда совпадают с идеалом, зато они Ваши личные.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стоит бояться ошибок. Известно, что не ошибается тот, кто ничего не делает.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Люди, настроенные на успех, добиваются в жизни гораздо больше, чем те, кто старается избегать неудач.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Будьте уверены: каждому, кто учился в школе, по силам сдать ЕГЭ. Все задания составлены на основе школьной программы. Подготовившись должным образом, Вы обяза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 сдадите экзамен. 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B13E4" w:rsidRPr="000E68F3" w:rsidRDefault="00DB13E4" w:rsidP="001C3619">
      <w:pPr>
        <w:tabs>
          <w:tab w:val="left" w:pos="3233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538135" w:themeColor="accent6" w:themeShade="BF"/>
          <w:sz w:val="32"/>
          <w:szCs w:val="32"/>
          <w:lang w:eastAsia="ru-RU"/>
        </w:rPr>
      </w:pPr>
      <w:r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32"/>
          <w:szCs w:val="32"/>
          <w:lang w:eastAsia="ru-RU"/>
        </w:rPr>
        <w:t>Подготовка к экзамену</w:t>
      </w:r>
    </w:p>
    <w:p w:rsidR="003E2E65" w:rsidRPr="001C3619" w:rsidRDefault="00DB13E4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F3">
        <w:rPr>
          <w:rFonts w:ascii="Times New Roman" w:eastAsia="Times New Roman" w:hAnsi="Times New Roman" w:cs="Times New Roman"/>
          <w:color w:val="538135" w:themeColor="accent6" w:themeShade="BF"/>
          <w:sz w:val="32"/>
          <w:szCs w:val="32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C36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47625" distB="47625" distL="19050" distR="19050" simplePos="0" relativeHeight="25165670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52500" cy="1828800"/>
            <wp:effectExtent l="0" t="0" r="0" b="0"/>
            <wp:wrapSquare wrapText="bothSides"/>
            <wp:docPr id="3" name="Рисунок 3" descr="http://lib3.podelise.ru/tw_files2/urls_20/35/d-34666/34666_html_m7195c6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3.podelise.ru/tw_files2/urls_20/35/d-34666/34666_html_m7195c6b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2E65"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^ </w:t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Сначала подготовь место для занятий: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убери со стола лишние вещи, удобно расположи нужные учебники, пособия, тетради, бумагу, карандаши и т.п.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^ Составь план занятий на каждый день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подготовки, необходимо четко определить, что именно сегодня будет изучаться. Не вообще: «немного позанимаюсь», а какие именно разделы и темы.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^ Начни с самого трудного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того раздела, который знаешь хуже всего. Но если тебе трудно «раскачаться», можно начать с того материала, который тебе больше всего интересен и приятен. Возможно, постепенно войдешь в рабочий ритм, и дело пойдет.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^ Чередуй занятия и отдых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скажем, 40 минут занятий, затем 10 </w:t>
      </w:r>
      <w:proofErr w:type="gram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минут—перерыв</w:t>
      </w:r>
      <w:proofErr w:type="gram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надо стремиться к тому, чтобы прочитать и запомнить наизусть весь учебник. Полезно структурировать материал за счет составления планов, схем, причем желательно на бумаге.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 </w:t>
      </w:r>
      <w:r w:rsidRPr="001C3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^</w:t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Накануне экзамена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вечера накануне экзамена перестань готовиться, выспись как можно лучше, чтобы встать отдохнувшим, с ощущением «боевого» настроя. В пункт сдачи экзамена ты должен явиться, не опаздывая, лучше за полчаса до начала тестирования. При себе нужно иметь пропуск, паспорт и несколько </w:t>
      </w:r>
      <w:proofErr w:type="spell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гелевых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капиллярных ручек с черными чернилами. Приведем несколько универсальных рецептов для более успешной т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актики выполнения тестирования.</w:t>
      </w:r>
    </w:p>
    <w:p w:rsidR="003E2E65" w:rsidRPr="001C3619" w:rsidRDefault="00DB13E4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E65"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^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Сосредоточься!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выполнения предварительной части тестирования (заполнения бланков), когда ты прояснил все непонятные для себя моменты, постарайся сосредоточиться и забыть про окружающих. Жесткие рамки времени не должны влиять на качество твоих ответов. Перед тем, как вписать ответ, перечитай вопрос дважды и убедись, что ты правильно понял, что от тебя требуется.</w:t>
      </w:r>
    </w:p>
    <w:p w:rsidR="00DB13E4" w:rsidRPr="001C3619" w:rsidRDefault="00DB13E4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^ Начни с легкого!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Начни отвечать с тех вопросов, на которые точно знаешь ответ. Надо научиться пропускать трудные или непонятные задания. Помни: в тексте всегда найдутся такие вопросы, с которыми ты обязательно справишься. Просто глупо недобрать очков только потому, что ты не дошел до «своих» заданий, а застрял на тех, которые вызывают у тебя затруднения. Читай задание до конца! Спешка не должна приводить к тому, что ты стараешься понять условия задания «по первым словам» и достраиваешь концовку в собственном воображении. Это верный способ совершить досадные ошибки в самых легких вопросах.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^ Проверь! Оставь время для проверки своей работы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хотя бы, чтобы успеть пробежать глазами и заметить явные ошибки. Стремись выполнить все задания, но помни, что на практике это нереально. Учитывай, что тестовые задания рассчитаны на максимальный уровень трудности, и количество решенных тобой заданий вполне может оказаться доста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точным для хорошей оценки.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^</w:t>
      </w:r>
      <w:r w:rsidRP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Полезные приемы при подготовке</w:t>
      </w:r>
    </w:p>
    <w:p w:rsidR="00DB13E4" w:rsidRPr="001C3619" w:rsidRDefault="00DB13E4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Перед началом работы нужно сосредоточиться, расслабиться и успокоиться. Расслабленная сосредоточенность гораздо эффективнее, чем напряженное, скованное внимание.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Заблаговременное ознакомление </w:t>
      </w:r>
      <w:hyperlink r:id="rId6" w:tgtFrame="_self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правилами и процедурой экзамена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снимет эффект неожиданности на экзамене. Тренировка в решении </w:t>
      </w:r>
      <w:hyperlink r:id="rId7" w:tgtFrame="_self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заданий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поможет ориентироваться в разных типах заданий, рассчитывать время. С </w:t>
      </w:r>
      <w:hyperlink r:id="rId8" w:tgtFrame="_self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 заполнения бланков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можно ознакомиться заранее.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Подготовка к экзамену требует достаточно много времени, но она не должна 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занимать абсолютно все время. Внимание и концентрация ослабевают, если долго заниматься однообразной работой. Меняйте умственную деятельность </w:t>
      </w:r>
      <w:proofErr w:type="gram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двигательную. Не бойтесь </w:t>
      </w:r>
      <w:proofErr w:type="gram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36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47625" distB="47625" distL="47625" distR="47625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428750"/>
            <wp:effectExtent l="0" t="0" r="0" b="0"/>
            <wp:wrapSquare wrapText="bothSides"/>
            <wp:docPr id="2" name="Рисунок 2" descr="http://lib3.podelise.ru/tw_files2/urls_20/35/d-34666/34666_html_m326ffb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b3.podelise.ru/tw_files2/urls_20/35/d-34666/34666_html_m326ffbf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твлекаться</w:t>
      </w:r>
      <w:proofErr w:type="gram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активной работы мозга требуется много жидкости, поэтому, полезно больше пить простую или минеральную воду, зеленый чай. А о полноценном питании можно прочитать в разделе "Советы родителям" (</w:t>
      </w:r>
      <w:proofErr w:type="gram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ниже).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Соблюдайте режим сна и отдыха. При усиленных умственных нагрузках стоит у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величить время сна на час.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E65" w:rsidRPr="001C3619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br/>
      </w:r>
      <w:r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28"/>
          <w:szCs w:val="28"/>
          <w:lang w:eastAsia="ru-RU"/>
        </w:rPr>
        <w:t>Рекомендации по заучиванию материала</w:t>
      </w:r>
    </w:p>
    <w:p w:rsidR="00DB13E4" w:rsidRPr="000E68F3" w:rsidRDefault="00DB13E4" w:rsidP="001C3619">
      <w:pPr>
        <w:spacing w:after="0" w:line="240" w:lineRule="auto"/>
        <w:rPr>
          <w:rFonts w:ascii="Times New Roman" w:eastAsia="Times New Roman" w:hAnsi="Times New Roman" w:cs="Times New Roman"/>
          <w:color w:val="538135" w:themeColor="accent6" w:themeShade="BF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Главное - распределение повторений во времени.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Повторять рекомендуется сразу в течение 15-20 минут, через 8-9 часов и через 24 часа.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Полезно повторять материал за 15-20 минут до сна и утром, на свежую голову. При каждом повторении нужно осмысливать ошибки и обращать внимание на более трудные места.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Повторение будет эффективным, если воспроизводить материал своими словами близко к тексту. Обращения к тексту лучше делать, если вспомнить материал не удается в течение 2-3 минут.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перевести информацию в долговременную память, нужно делать повторения спустя сутки, двое и так далее, постепенно увеличивая временные интервалы между повторениями. Такой способ обес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 запоминание надолго.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28"/>
          <w:szCs w:val="28"/>
          <w:lang w:eastAsia="ru-RU"/>
        </w:rPr>
        <w:t>Советы родителям</w:t>
      </w:r>
    </w:p>
    <w:p w:rsidR="00216F91" w:rsidRPr="00216F91" w:rsidRDefault="00DB13E4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16F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Именно Ваша поддержка нужна </w:t>
      </w:r>
      <w:proofErr w:type="gramStart"/>
      <w:r w:rsidRPr="00216F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выпускнику</w:t>
      </w:r>
      <w:proofErr w:type="gramEnd"/>
      <w:r w:rsidRPr="00216F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прежде всего. Зачастую родители переживают ответственные моменты в жизни своих детей гораздо острее, чем свои. Но взрослому человеку гораздо легче справиться с собственным волнением, взяв себя в руки</w:t>
      </w:r>
    </w:p>
    <w:p w:rsidR="00216F91" w:rsidRPr="00216F91" w:rsidRDefault="00216F91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B13E4" w:rsidRPr="000E68F3" w:rsidRDefault="001C3619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538135" w:themeColor="accent6" w:themeShade="BF"/>
          <w:sz w:val="28"/>
          <w:szCs w:val="28"/>
          <w:lang w:eastAsia="ru-RU"/>
        </w:rPr>
      </w:pPr>
      <w:r w:rsidRPr="000E68F3">
        <w:rPr>
          <w:rFonts w:ascii="Times New Roman" w:eastAsia="Times New Roman" w:hAnsi="Times New Roman" w:cs="Times New Roman"/>
          <w:color w:val="538135" w:themeColor="accent6" w:themeShade="BF"/>
          <w:sz w:val="28"/>
          <w:szCs w:val="28"/>
          <w:lang w:eastAsia="ru-RU"/>
        </w:rPr>
        <w:lastRenderedPageBreak/>
        <w:br/>
      </w:r>
      <w:r w:rsidR="003E2E65" w:rsidRPr="000E68F3">
        <w:rPr>
          <w:rFonts w:ascii="Times New Roman" w:eastAsia="Times New Roman" w:hAnsi="Times New Roman" w:cs="Times New Roman"/>
          <w:color w:val="538135" w:themeColor="accent6" w:themeShade="BF"/>
          <w:sz w:val="28"/>
          <w:szCs w:val="28"/>
          <w:lang w:eastAsia="ru-RU"/>
        </w:rPr>
        <w:t xml:space="preserve"> </w:t>
      </w:r>
      <w:r w:rsidR="00DB13E4" w:rsidRPr="000E68F3"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28"/>
          <w:szCs w:val="28"/>
          <w:lang w:eastAsia="ru-RU"/>
        </w:rPr>
        <w:t>Поведение родителей</w:t>
      </w:r>
    </w:p>
    <w:p w:rsidR="001C3619" w:rsidRDefault="00DB13E4" w:rsidP="001C3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8F3">
        <w:rPr>
          <w:rFonts w:ascii="Times New Roman" w:eastAsia="Times New Roman" w:hAnsi="Times New Roman" w:cs="Times New Roman"/>
          <w:color w:val="538135" w:themeColor="accent6" w:themeShade="BF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экзаменационную пору основная задача родителей - создать оптимальные комфортные условия для подготовки ребенка и... не мешать ему. Поощрение, поддержка, реальная помощь, а главное - спокойствие взрослых помогают ребенку успешно справиться с собственным волнением.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</w:t>
      </w:r>
      <w:proofErr w:type="gram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C36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47625" distB="47625" distL="47625" distR="47625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790825" cy="2286000"/>
            <wp:effectExtent l="0" t="0" r="9525" b="0"/>
            <wp:wrapSquare wrapText="bothSides"/>
            <wp:docPr id="1" name="Рисунок 1" descr="http://lib3.podelise.ru/tw_files2/urls_20/35/d-34666/34666_html_75ed8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b3.podelise.ru/tw_files2/urls_20/35/d-34666/34666_html_75ed8c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gram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преодолеть не может.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Очень важно скорректировать ожидания выпускника. Объясните: для хорошего результата совсем не обязательно отвечать на все </w:t>
      </w:r>
      <w:hyperlink r:id="rId11" w:tgtFrame="_self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вопросы ЕГЭ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Гораздо эффективнее спокойно дать ответы на те вопросы, которые он знает наверняка, чем переживать из-за </w:t>
      </w:r>
      <w:hyperlink r:id="rId12" w:tgtFrame="_self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нерешенных заданий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Независимо от результата экзамена, часто, щедро и от всей души говорите ему о том, что он (она) - самы</w:t>
      </w:r>
      <w:proofErr w:type="gram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) любимый(</w:t>
      </w:r>
      <w:proofErr w:type="spell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), и что все у него (неё) в жизни получится! Вера в успех, уверенность в своем ребенке, его возможностях, стимулирующая помощь в виде похвалы и одобрения очень важны, ведь "от хорошего сло</w:t>
      </w:r>
      <w:r w:rsid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даже кактусы лучше растут".</w:t>
      </w:r>
    </w:p>
    <w:p w:rsidR="001C3619" w:rsidRDefault="001C3619" w:rsidP="001C361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619" w:rsidRPr="000E68F3" w:rsidRDefault="001C3619" w:rsidP="001C3619">
      <w:pPr>
        <w:spacing w:after="0" w:line="240" w:lineRule="auto"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Pr="000E68F3"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  <w:t>Организация занятий</w:t>
      </w:r>
    </w:p>
    <w:p w:rsidR="001C3619" w:rsidRDefault="00DB13E4" w:rsidP="00216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1C36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важно разработать ребёнку индивидуальную стратегию деятельности при подготовке и во время экзамена. </w:t>
      </w:r>
      <w:proofErr w:type="gram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индивидуальную, так как все дети разные (есть медлительные, есть очень активные, есть </w:t>
      </w:r>
      <w:proofErr w:type="spell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аудиалы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кинестетики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тревожные, есть с хорошей переключаемостью или не очень и т. д.)! И вот именно в разработке индивидуальной стратегии родители должны принять самое активное участие: помочь своим детям осознать свои сильные и слабые стороны, понять свой стиль учебной деятельности (при необходимости доработать его), развить умения использовать</w:t>
      </w:r>
      <w:proofErr w:type="gram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собственные интеллектуальны</w:t>
      </w:r>
      <w:r w:rsid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ресурсы и настроить на успех!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Одна из главных причин предэкзаменационного стресса - ситуация неопределенности. Заблаговременное ознакомление с правилами </w:t>
      </w:r>
      <w:hyperlink r:id="rId13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проведения ЕГЭ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4" w:tgtFrame="_self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заполнения бланков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особенностями экзамена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поможет разрешить эту ситуацию.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Тренировка в решении пробных тестовых заданий также снимает чувство 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неизвестности.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процессе работы с</w:t>
      </w:r>
      <w:hyperlink r:id="rId16" w:tgtFrame="_self" w:history="1">
        <w:r w:rsidRPr="001C361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заданиями</w:t>
        </w:r>
      </w:hyperlink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приучайте ребёнка ориентироваться во времени и уметь его распределять.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Помогите распределить темы подготовки по дням. Ознакомьте ребёнка с методикой подготовки к экзаменам (её можно подсмотреть в</w:t>
      </w:r>
      <w:r w:rsid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"Советы выпускникам").</w:t>
      </w:r>
    </w:p>
    <w:p w:rsidR="00DB13E4" w:rsidRPr="00216F91" w:rsidRDefault="00DB13E4" w:rsidP="00216F91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Обеспечьте своему выпускнику удобное место для занятий, чтобы ему</w:t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нрави</w:t>
      </w:r>
      <w:r w:rsid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 там заниматься!</w:t>
      </w:r>
      <w:r w:rsid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E65"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6F91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Питание и режим дня</w:t>
      </w:r>
    </w:p>
    <w:p w:rsidR="00876DBA" w:rsidRPr="001C3619" w:rsidRDefault="00DB13E4" w:rsidP="000E68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F91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Позаботьтесь об организации режима дня и полноценного питания. Такие продукты, как рыба, творог, орехи, курага и т. д. стимулируют работу головного мозга. Кстати, в эту пору и "от плюшек не толстеют!"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допускайте перегрузок ребенка. Через каждые 40-50 минут занятий обязательно нужно делать перерывы на 10-15 минут.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Накануне экзамена ребенок должен отдохнуть и как следует выспаться. Проследите за этим.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утра перед экзаменом дайте ребёнку шоколадку... разумеется, это не баловство, а просто глюкоза стимулирует мозговую деятельность!</w:t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Материалы подготовлены на основе книг Ф.</w:t>
      </w:r>
      <w:r w:rsidR="000E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>Йейтса</w:t>
      </w:r>
      <w:proofErr w:type="spellEnd"/>
      <w:r w:rsidRPr="001C3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"Искусство памяти"; Корсакова И.А., Корсаковой Н.К. "Хорошая память на каждый день", бесед с лучшими российскими психологами и педагогами, а также собственного родительского опыта.</w:t>
      </w:r>
    </w:p>
    <w:p w:rsidR="003E2E65" w:rsidRPr="001C3619" w:rsidRDefault="003E2E65" w:rsidP="001C3619">
      <w:pPr>
        <w:shd w:val="clear" w:color="auto" w:fill="FFFFFF"/>
        <w:spacing w:before="225" w:after="225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5099"/>
          <w:sz w:val="28"/>
          <w:szCs w:val="28"/>
          <w:lang w:eastAsia="ru-RU"/>
        </w:rPr>
      </w:pPr>
    </w:p>
    <w:p w:rsidR="003E2E65" w:rsidRPr="001C3619" w:rsidRDefault="003E2E65" w:rsidP="001C3619">
      <w:pPr>
        <w:shd w:val="clear" w:color="auto" w:fill="FFFFFF"/>
        <w:spacing w:before="225" w:after="225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5099"/>
          <w:sz w:val="28"/>
          <w:szCs w:val="28"/>
          <w:lang w:eastAsia="ru-RU"/>
        </w:rPr>
      </w:pPr>
    </w:p>
    <w:p w:rsidR="003E2E65" w:rsidRPr="001C3619" w:rsidRDefault="003E2E65" w:rsidP="001C3619">
      <w:pPr>
        <w:shd w:val="clear" w:color="auto" w:fill="FFFFFF"/>
        <w:spacing w:before="225" w:after="225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bookmarkStart w:id="0" w:name="_GoBack"/>
      <w:bookmarkEnd w:id="0"/>
    </w:p>
    <w:sectPr w:rsidR="003E2E65" w:rsidRPr="001C3619" w:rsidSect="00EC4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533D3"/>
    <w:multiLevelType w:val="hybridMultilevel"/>
    <w:tmpl w:val="D4626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E5264"/>
    <w:multiLevelType w:val="hybridMultilevel"/>
    <w:tmpl w:val="B6682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17A68"/>
    <w:multiLevelType w:val="hybridMultilevel"/>
    <w:tmpl w:val="655E213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3B5C"/>
    <w:rsid w:val="000E68F3"/>
    <w:rsid w:val="001C3619"/>
    <w:rsid w:val="00216F91"/>
    <w:rsid w:val="00240D46"/>
    <w:rsid w:val="003E2E65"/>
    <w:rsid w:val="00563B5C"/>
    <w:rsid w:val="00876DBA"/>
    <w:rsid w:val="00DB13E4"/>
    <w:rsid w:val="00EC4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1F"/>
  </w:style>
  <w:style w:type="paragraph" w:styleId="2">
    <w:name w:val="heading 2"/>
    <w:basedOn w:val="a"/>
    <w:link w:val="20"/>
    <w:uiPriority w:val="9"/>
    <w:qFormat/>
    <w:rsid w:val="00DB13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DB13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13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13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B13E4"/>
    <w:rPr>
      <w:strike w:val="0"/>
      <w:dstrike w:val="0"/>
      <w:color w:val="0000FF"/>
      <w:u w:val="none"/>
      <w:effect w:val="none"/>
    </w:rPr>
  </w:style>
  <w:style w:type="character" w:customStyle="1" w:styleId="butback">
    <w:name w:val="butback"/>
    <w:basedOn w:val="a0"/>
    <w:rsid w:val="00DB13E4"/>
  </w:style>
  <w:style w:type="character" w:customStyle="1" w:styleId="submenu-table">
    <w:name w:val="submenu-table"/>
    <w:basedOn w:val="a0"/>
    <w:rsid w:val="00DB13E4"/>
  </w:style>
  <w:style w:type="paragraph" w:styleId="a4">
    <w:name w:val="Body Text"/>
    <w:basedOn w:val="a"/>
    <w:link w:val="a5"/>
    <w:uiPriority w:val="99"/>
    <w:semiHidden/>
    <w:unhideWhenUsed/>
    <w:rsid w:val="00DB13E4"/>
    <w:pPr>
      <w:spacing w:before="30" w:after="30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B13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13E4"/>
    <w:rPr>
      <w:b/>
      <w:bCs/>
    </w:rPr>
  </w:style>
  <w:style w:type="paragraph" w:styleId="a7">
    <w:name w:val="List Paragraph"/>
    <w:basedOn w:val="a"/>
    <w:uiPriority w:val="34"/>
    <w:qFormat/>
    <w:rsid w:val="001C3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58885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32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47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67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79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52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091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27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203437">
                                                          <w:marLeft w:val="45"/>
                                                          <w:marRight w:val="45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759446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4058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7816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CCCCCC"/>
                                                                <w:left w:val="single" w:sz="6" w:space="8" w:color="CCCCCC"/>
                                                                <w:bottom w:val="single" w:sz="6" w:space="8" w:color="CCCCCC"/>
                                                                <w:right w:val="single" w:sz="6" w:space="8" w:color="CCCCCC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4183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686476">
                                                          <w:marLeft w:val="45"/>
                                                          <w:marRight w:val="45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38159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3713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745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CCCCCC"/>
                                                                <w:left w:val="single" w:sz="6" w:space="8" w:color="CCCCCC"/>
                                                                <w:bottom w:val="single" w:sz="6" w:space="8" w:color="CCCCCC"/>
                                                                <w:right w:val="single" w:sz="6" w:space="8" w:color="CCCCCC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70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600127">
                                                          <w:marLeft w:val="45"/>
                                                          <w:marRight w:val="45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682630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7670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584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CCCCCC"/>
                                                                <w:left w:val="single" w:sz="6" w:space="8" w:color="CCCCCC"/>
                                                                <w:bottom w:val="single" w:sz="6" w:space="8" w:color="CCCCCC"/>
                                                                <w:right w:val="single" w:sz="6" w:space="8" w:color="CCCCCC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9865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82297">
                                                          <w:marLeft w:val="45"/>
                                                          <w:marRight w:val="45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43355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6104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84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CCCCCC"/>
                                                                <w:left w:val="single" w:sz="6" w:space="8" w:color="CCCCCC"/>
                                                                <w:bottom w:val="single" w:sz="6" w:space="8" w:color="CCCCCC"/>
                                                                <w:right w:val="single" w:sz="6" w:space="8" w:color="CCCCCC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3305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8752232">
                                                          <w:marLeft w:val="45"/>
                                                          <w:marRight w:val="45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163632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5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92074">
              <w:marLeft w:val="0"/>
              <w:marRight w:val="0"/>
              <w:marTop w:val="600"/>
              <w:marBottom w:val="600"/>
              <w:divBdr>
                <w:top w:val="single" w:sz="6" w:space="19" w:color="FFFFFF"/>
                <w:left w:val="single" w:sz="6" w:space="19" w:color="FFFFFF"/>
                <w:bottom w:val="single" w:sz="6" w:space="19" w:color="FFFFFF"/>
                <w:right w:val="single" w:sz="6" w:space="19" w:color="FFFFFF"/>
              </w:divBdr>
              <w:divsChild>
                <w:div w:id="8960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9" w:color="639C3C"/>
                  </w:divBdr>
                  <w:divsChild>
                    <w:div w:id="37593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8905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0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329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23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64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23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6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225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902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466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3496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CCCCCC"/>
                                                                <w:left w:val="single" w:sz="6" w:space="8" w:color="CCCCCC"/>
                                                                <w:bottom w:val="single" w:sz="6" w:space="8" w:color="CCCCCC"/>
                                                                <w:right w:val="single" w:sz="6" w:space="8" w:color="CCCCCC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ege.edu.ru/classes-11/kzbvideo" TargetMode="External"/><Relationship Id="rId13" Type="http://schemas.openxmlformats.org/officeDocument/2006/relationships/hyperlink" Target="http://www1.ege.edu.ru/rules-procedur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1.ege.edu.ru/online-testing" TargetMode="External"/><Relationship Id="rId12" Type="http://schemas.openxmlformats.org/officeDocument/2006/relationships/hyperlink" Target="http://www1.ege.edu.ru/mai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1.ege.edu.ru/mai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1.ege.edu.ru/rules-procedures" TargetMode="External"/><Relationship Id="rId11" Type="http://schemas.openxmlformats.org/officeDocument/2006/relationships/hyperlink" Target="http://www1.ege.edu.ru/main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1.ege.edu.ru/rules-procedures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1.ege.edu.ru/classes-11/kzbvid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Наталья Владимировна</cp:lastModifiedBy>
  <cp:revision>4</cp:revision>
  <dcterms:created xsi:type="dcterms:W3CDTF">2013-12-20T10:44:00Z</dcterms:created>
  <dcterms:modified xsi:type="dcterms:W3CDTF">2024-02-05T09:45:00Z</dcterms:modified>
</cp:coreProperties>
</file>